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业务资料档案文件柜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集中询价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2.25万元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（见附件1）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1.满足《中华人民共和国政府采购法》第二十二条规定;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.本项目的特定资格要求：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（采购的物品须在经营范围之内）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；法定代表人身份证、被委托人身份证复印件，授权委托书原件；询价单及其中要求的相关资质证明（证书）复印件。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2024年4月15日,17:01（北京时间）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2024年4月16日（暂定）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1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2024年4月11日—2024年4月15日（三个工作日）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0F127691"/>
    <w:rsid w:val="0C903879"/>
    <w:rsid w:val="0DBA6136"/>
    <w:rsid w:val="0F127691"/>
    <w:rsid w:val="1B9A5CB9"/>
    <w:rsid w:val="24682A2C"/>
    <w:rsid w:val="2A5D2660"/>
    <w:rsid w:val="2AF7268A"/>
    <w:rsid w:val="3E440FA0"/>
    <w:rsid w:val="46145A3B"/>
    <w:rsid w:val="485915B6"/>
    <w:rsid w:val="4D0805E5"/>
    <w:rsid w:val="5A3B15BE"/>
    <w:rsid w:val="63393DBD"/>
    <w:rsid w:val="65C90A12"/>
    <w:rsid w:val="65DE5CC3"/>
    <w:rsid w:val="6FA56875"/>
    <w:rsid w:val="78B208A7"/>
    <w:rsid w:val="7C382A78"/>
    <w:rsid w:val="7D5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6">
    <w:name w:val="annotation text"/>
    <w:basedOn w:val="1"/>
    <w:autoRedefine/>
    <w:qFormat/>
    <w:uiPriority w:val="99"/>
    <w:pPr>
      <w:widowControl w:val="0"/>
    </w:pPr>
    <w:rPr>
      <w:rFonts w:ascii="Times New Roman"/>
      <w:kern w:val="2"/>
      <w:sz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9">
    <w:name w:val="Table Grid"/>
    <w:basedOn w:val="8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420</Characters>
  <Lines>0</Lines>
  <Paragraphs>0</Paragraphs>
  <TotalTime>14</TotalTime>
  <ScaleCrop>false</ScaleCrop>
  <LinksUpToDate>false</LinksUpToDate>
  <CharactersWithSpaces>424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2022-08-31T08:48:00Z</dcterms:created>
  <dc:creator>阳小玲</dc:creator>
  <cp:lastModifiedBy>黄薪颖</cp:lastModifiedBy>
  <dcterms:modified xsi:type="dcterms:W3CDTF">2024-04-10T08:34:29Z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3D2CEFDD15C942B484182DD4B95DEEF0</vt:lpwstr>
  </property>
</Properties>
</file>